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9D96" w14:textId="77777777" w:rsidR="00EF5561" w:rsidRPr="00EF5561" w:rsidRDefault="003D598A" w:rsidP="00EF5561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  <w:lang w:val="et-EE"/>
        </w:rPr>
      </w:pPr>
      <w:r w:rsidRPr="00EF5561">
        <w:rPr>
          <w:rFonts w:ascii="Arial" w:hAnsi="Arial" w:cs="Arial"/>
          <w:b/>
          <w:bCs/>
          <w:sz w:val="20"/>
          <w:szCs w:val="20"/>
        </w:rPr>
        <w:t xml:space="preserve">POWER OF ATTORNEY </w:t>
      </w:r>
    </w:p>
    <w:p w14:paraId="21127558" w14:textId="499E7A17" w:rsidR="00BA6CF7" w:rsidRDefault="00BA6CF7" w:rsidP="00BA6CF7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  <w:lang w:val="et-EE"/>
        </w:rPr>
      </w:pPr>
      <w:r w:rsidRPr="00EF5561">
        <w:rPr>
          <w:rFonts w:ascii="Arial" w:hAnsi="Arial" w:cs="Arial"/>
          <w:b/>
          <w:bCs/>
          <w:sz w:val="20"/>
          <w:szCs w:val="20"/>
        </w:rPr>
        <w:t>FOR VOTING ON BEHALF OF THE SHAREHOLDER UPON THE ADOPTION OF RESOLUTIONS OF THE GENERAL MEETING OF AIROBOT TECHNOLOGIES AS WITHOUT CONVENING A MEETING</w:t>
      </w:r>
    </w:p>
    <w:p w14:paraId="0DCB5C0A" w14:textId="1846B497" w:rsidR="00EF5561" w:rsidRDefault="00BA6CF7" w:rsidP="00BA6CF7">
      <w:pPr>
        <w:spacing w:before="120" w:after="120" w:line="276" w:lineRule="auto"/>
        <w:jc w:val="center"/>
        <w:rPr>
          <w:rFonts w:ascii="Arial" w:hAnsi="Arial" w:cs="Arial"/>
          <w:sz w:val="20"/>
          <w:szCs w:val="20"/>
          <w:lang w:val="et-EE"/>
        </w:rPr>
      </w:pPr>
      <w:r w:rsidRPr="00BA6C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BA6CF7">
        <w:rPr>
          <w:rFonts w:ascii="Arial" w:hAnsi="Arial" w:cs="Arial"/>
          <w:sz w:val="20"/>
          <w:szCs w:val="20"/>
        </w:rPr>
        <w:t xml:space="preserve">Shareholder of Airobot Technologies AS (registry code 16405978, hereinafter the </w:t>
      </w:r>
      <w:r w:rsidR="00EF5561" w:rsidRPr="00EF5561">
        <w:rPr>
          <w:rFonts w:ascii="Arial" w:hAnsi="Arial" w:cs="Arial"/>
          <w:b/>
          <w:bCs/>
          <w:sz w:val="20"/>
          <w:szCs w:val="20"/>
        </w:rPr>
        <w:t>Company</w:t>
      </w:r>
      <w:r w:rsidR="00EF5561">
        <w:rPr>
          <w:rFonts w:ascii="Arial" w:hAnsi="Arial" w:cs="Arial"/>
          <w:sz w:val="20"/>
          <w:szCs w:val="20"/>
        </w:rPr>
        <w:t xml:space="preserve">) (hereinafter  the </w:t>
      </w:r>
      <w:r w:rsidR="00EF5561" w:rsidRPr="00EF5561">
        <w:rPr>
          <w:rFonts w:ascii="Arial" w:hAnsi="Arial" w:cs="Arial"/>
          <w:b/>
          <w:bCs/>
          <w:sz w:val="20"/>
          <w:szCs w:val="20"/>
        </w:rPr>
        <w:t>Shareholder</w:t>
      </w:r>
      <w:r w:rsidR="00EF5561">
        <w:rPr>
          <w:rFonts w:ascii="Arial" w:hAnsi="Arial" w:cs="Arial"/>
          <w:sz w:val="20"/>
          <w:szCs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F5561" w14:paraId="07904951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539A351D" w14:textId="6787C208" w:rsidR="00EF5561" w:rsidRP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 w:rsidRPr="00EF5561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186" w:type="dxa"/>
          </w:tcPr>
          <w:p w14:paraId="5DF47DF0" w14:textId="77777777" w:rsid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EF5561" w14:paraId="71E8BF19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455955D5" w14:textId="0EB38729" w:rsidR="00EF5561" w:rsidRP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 w:rsidRPr="00EF5561">
              <w:rPr>
                <w:rFonts w:ascii="Arial" w:hAnsi="Arial" w:cs="Arial"/>
                <w:b/>
                <w:bCs/>
                <w:sz w:val="20"/>
                <w:szCs w:val="20"/>
              </w:rPr>
              <w:t>Registry code/ personal identification code:</w:t>
            </w:r>
          </w:p>
        </w:tc>
        <w:tc>
          <w:tcPr>
            <w:tcW w:w="6186" w:type="dxa"/>
          </w:tcPr>
          <w:p w14:paraId="0F3EA912" w14:textId="77777777" w:rsid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EF5561" w14:paraId="7CC4129B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6ADF5F13" w14:textId="7208D4E5" w:rsidR="00EF5561" w:rsidRP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6186" w:type="dxa"/>
          </w:tcPr>
          <w:p w14:paraId="164F56DD" w14:textId="77777777" w:rsid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EF5561" w14:paraId="663D624F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08F81EB1" w14:textId="58F7599D" w:rsidR="00EF5561" w:rsidRP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 w:rsidRPr="00EF5561">
              <w:rPr>
                <w:rFonts w:ascii="Arial" w:hAnsi="Arial" w:cs="Arial"/>
                <w:b/>
                <w:bCs/>
                <w:sz w:val="20"/>
                <w:szCs w:val="20"/>
              </w:rPr>
              <w:t>Representative:</w:t>
            </w:r>
          </w:p>
        </w:tc>
        <w:tc>
          <w:tcPr>
            <w:tcW w:w="6186" w:type="dxa"/>
          </w:tcPr>
          <w:p w14:paraId="31BE227A" w14:textId="77777777" w:rsidR="00EF5561" w:rsidRDefault="00EF5561" w:rsidP="00EF5561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</w:tbl>
    <w:p w14:paraId="1D3B5984" w14:textId="254A4007" w:rsidR="00EF5561" w:rsidRDefault="00EF5561" w:rsidP="00EF5561">
      <w:pPr>
        <w:spacing w:before="120" w:after="120" w:line="276" w:lineRule="auto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</w:rPr>
        <w:t xml:space="preserve">hereby authorizes the representative (hereinafter the </w:t>
      </w:r>
      <w:r w:rsidRPr="00EF5561">
        <w:rPr>
          <w:rFonts w:ascii="Arial" w:hAnsi="Arial" w:cs="Arial"/>
          <w:b/>
          <w:bCs/>
          <w:sz w:val="20"/>
          <w:szCs w:val="20"/>
        </w:rPr>
        <w:t>Representative</w:t>
      </w:r>
      <w:r>
        <w:rPr>
          <w:rFonts w:ascii="Arial" w:hAnsi="Arial" w:cs="Arial"/>
          <w:sz w:val="20"/>
          <w:szCs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F5561" w14:paraId="699EE4DB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66F4C623" w14:textId="77777777" w:rsidR="00EF5561" w:rsidRPr="00EF5561" w:rsidRDefault="00EF5561" w:rsidP="001C7A5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 w:rsidRPr="00EF5561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186" w:type="dxa"/>
          </w:tcPr>
          <w:p w14:paraId="57621A7C" w14:textId="77777777" w:rsidR="00EF5561" w:rsidRDefault="00EF5561" w:rsidP="001C7A53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EF5561" w14:paraId="33DE92C8" w14:textId="77777777" w:rsidTr="00EF5561">
        <w:tc>
          <w:tcPr>
            <w:tcW w:w="2830" w:type="dxa"/>
            <w:shd w:val="clear" w:color="auto" w:fill="D9D9D9" w:themeFill="background1" w:themeFillShade="D9"/>
          </w:tcPr>
          <w:p w14:paraId="0FBE8F49" w14:textId="7FE71875" w:rsidR="00EF5561" w:rsidRPr="00EF5561" w:rsidRDefault="00EF5561" w:rsidP="001C7A5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Personal identification code:</w:t>
            </w:r>
          </w:p>
        </w:tc>
        <w:tc>
          <w:tcPr>
            <w:tcW w:w="6186" w:type="dxa"/>
          </w:tcPr>
          <w:p w14:paraId="1C8BA250" w14:textId="77777777" w:rsidR="00EF5561" w:rsidRDefault="00EF5561" w:rsidP="001C7A53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</w:tbl>
    <w:p w14:paraId="7FB3504F" w14:textId="25DA33A0" w:rsidR="00EF5561" w:rsidRDefault="00752A3E" w:rsidP="00BE6934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4C0576">
        <w:rPr>
          <w:rFonts w:ascii="Arial" w:hAnsi="Arial" w:cs="Arial"/>
          <w:sz w:val="20"/>
          <w:szCs w:val="20"/>
        </w:rPr>
        <w:t xml:space="preserve">vote on behalf of the Shareholder upon the adoption of resolutions of the Annual General Meeting of the Company for the year 2026 without convening a meeting and exercise all shareholder rights arising from the Company's shares held by the Shareholder in the name and on behalf of the Shareholder, including transmitting </w:t>
      </w:r>
      <w:r>
        <w:rPr>
          <w:rFonts w:ascii="Arial" w:hAnsi="Arial" w:cs="Arial"/>
          <w:sz w:val="20"/>
          <w:szCs w:val="20"/>
        </w:rPr>
        <w:t>their</w:t>
      </w:r>
      <w:r w:rsidR="004C0576">
        <w:rPr>
          <w:rFonts w:ascii="Arial" w:hAnsi="Arial" w:cs="Arial"/>
          <w:sz w:val="20"/>
          <w:szCs w:val="20"/>
        </w:rPr>
        <w:t xml:space="preserve"> vote in </w:t>
      </w:r>
      <w:r>
        <w:rPr>
          <w:rFonts w:ascii="Arial" w:hAnsi="Arial" w:cs="Arial"/>
          <w:sz w:val="20"/>
          <w:szCs w:val="20"/>
        </w:rPr>
        <w:t>their</w:t>
      </w:r>
      <w:r>
        <w:rPr>
          <w:rFonts w:ascii="Arial" w:hAnsi="Arial" w:cs="Arial"/>
          <w:sz w:val="20"/>
          <w:szCs w:val="20"/>
        </w:rPr>
        <w:t xml:space="preserve"> </w:t>
      </w:r>
      <w:r w:rsidR="004C0576">
        <w:rPr>
          <w:rFonts w:ascii="Arial" w:hAnsi="Arial" w:cs="Arial"/>
          <w:sz w:val="20"/>
          <w:szCs w:val="20"/>
        </w:rPr>
        <w:t>own discretion (if no instructions are given in this power of attorney) or in accordance with the instructions below (if the instructions are given below):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6934" w14:paraId="31698F6F" w14:textId="77777777" w:rsidTr="00BE6934">
        <w:tc>
          <w:tcPr>
            <w:tcW w:w="9016" w:type="dxa"/>
          </w:tcPr>
          <w:p w14:paraId="3C360304" w14:textId="77777777" w:rsidR="00BE6934" w:rsidRDefault="00BE6934" w:rsidP="00BE6934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  <w:p w14:paraId="093AD77D" w14:textId="39B05191" w:rsidR="00BE6934" w:rsidRDefault="00BE6934" w:rsidP="00BE6934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</w:tbl>
    <w:p w14:paraId="446EAD7D" w14:textId="321D9C06" w:rsidR="00BE6934" w:rsidRDefault="00BE6934" w:rsidP="00BE6934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</w:rPr>
        <w:t>This power of attorney is valid only for the transmission of votes in the adoption of the resolutions of the Annual General Meeting of the Company for 2026 without convening a meeting and in any case no longer than until 31 May 2026. The power of attorney has been given without the right of re-authorization.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E6934" w14:paraId="2D19C5B4" w14:textId="77777777" w:rsidTr="001C7A53">
        <w:tc>
          <w:tcPr>
            <w:tcW w:w="2830" w:type="dxa"/>
            <w:shd w:val="clear" w:color="auto" w:fill="D9D9D9" w:themeFill="background1" w:themeFillShade="D9"/>
          </w:tcPr>
          <w:p w14:paraId="0ABF2F09" w14:textId="77777777" w:rsidR="00BE6934" w:rsidRPr="00EF5561" w:rsidRDefault="00BE6934" w:rsidP="001C7A5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 w:rsidRPr="00EF5561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186" w:type="dxa"/>
          </w:tcPr>
          <w:p w14:paraId="637C280F" w14:textId="77777777" w:rsidR="00BE6934" w:rsidRDefault="00BE6934" w:rsidP="001C7A53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BE6934" w14:paraId="688D7496" w14:textId="77777777" w:rsidTr="001C7A53">
        <w:tc>
          <w:tcPr>
            <w:tcW w:w="2830" w:type="dxa"/>
            <w:shd w:val="clear" w:color="auto" w:fill="D9D9D9" w:themeFill="background1" w:themeFillShade="D9"/>
          </w:tcPr>
          <w:p w14:paraId="50C266B4" w14:textId="21A20C8E" w:rsidR="00BE6934" w:rsidRPr="00EF5561" w:rsidRDefault="00BE6934" w:rsidP="001C7A5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6186" w:type="dxa"/>
          </w:tcPr>
          <w:p w14:paraId="4CEAD8D6" w14:textId="77777777" w:rsidR="00BE6934" w:rsidRDefault="00BE6934" w:rsidP="001C7A53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  <w:tr w:rsidR="00BE6934" w14:paraId="319BB995" w14:textId="77777777" w:rsidTr="001C7A53">
        <w:tc>
          <w:tcPr>
            <w:tcW w:w="2830" w:type="dxa"/>
            <w:shd w:val="clear" w:color="auto" w:fill="D9D9D9" w:themeFill="background1" w:themeFillShade="D9"/>
          </w:tcPr>
          <w:p w14:paraId="3F644668" w14:textId="341999E8" w:rsidR="00BE6934" w:rsidRDefault="00BE6934" w:rsidP="001C7A5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6186" w:type="dxa"/>
          </w:tcPr>
          <w:p w14:paraId="04EDCB45" w14:textId="77777777" w:rsidR="00BE6934" w:rsidRDefault="00BE6934" w:rsidP="001C7A53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</w:tr>
    </w:tbl>
    <w:p w14:paraId="100E57D7" w14:textId="5452E244" w:rsidR="00BE6934" w:rsidRPr="00EF5561" w:rsidRDefault="00BE6934" w:rsidP="00BE6934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t-EE"/>
        </w:rPr>
      </w:pPr>
    </w:p>
    <w:sectPr w:rsidR="00BE6934" w:rsidRPr="00EF55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2B6C" w14:textId="77777777" w:rsidR="000E555B" w:rsidRDefault="000E555B" w:rsidP="003D253C">
      <w:pPr>
        <w:spacing w:after="0" w:line="240" w:lineRule="auto"/>
      </w:pPr>
      <w:r>
        <w:separator/>
      </w:r>
    </w:p>
  </w:endnote>
  <w:endnote w:type="continuationSeparator" w:id="0">
    <w:p w14:paraId="56A1AE6F" w14:textId="77777777" w:rsidR="000E555B" w:rsidRDefault="000E555B" w:rsidP="003D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5178" w14:textId="77777777" w:rsidR="00BA6CF7" w:rsidRDefault="00BA6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48A4" w14:textId="77777777" w:rsidR="00BA6CF7" w:rsidRDefault="00BA6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231D" w14:textId="77777777" w:rsidR="00BA6CF7" w:rsidRDefault="00BA6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B052" w14:textId="77777777" w:rsidR="000E555B" w:rsidRDefault="000E555B" w:rsidP="003D253C">
      <w:pPr>
        <w:spacing w:after="0" w:line="240" w:lineRule="auto"/>
      </w:pPr>
      <w:r>
        <w:separator/>
      </w:r>
    </w:p>
  </w:footnote>
  <w:footnote w:type="continuationSeparator" w:id="0">
    <w:p w14:paraId="29BA558A" w14:textId="77777777" w:rsidR="000E555B" w:rsidRDefault="000E555B" w:rsidP="003D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4FD3" w14:textId="77777777" w:rsidR="00BA6CF7" w:rsidRDefault="00BA6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FF8C" w14:textId="33CFC280" w:rsidR="003D253C" w:rsidRDefault="003D253C" w:rsidP="00A045B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B5FF" w14:textId="77777777" w:rsidR="00BA6CF7" w:rsidRDefault="00BA6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8A"/>
    <w:rsid w:val="00056AC5"/>
    <w:rsid w:val="000E301F"/>
    <w:rsid w:val="000E555B"/>
    <w:rsid w:val="000E69D7"/>
    <w:rsid w:val="00123B30"/>
    <w:rsid w:val="001D2C08"/>
    <w:rsid w:val="00235956"/>
    <w:rsid w:val="00237396"/>
    <w:rsid w:val="00261D55"/>
    <w:rsid w:val="00286A63"/>
    <w:rsid w:val="0031742E"/>
    <w:rsid w:val="003D253C"/>
    <w:rsid w:val="003D598A"/>
    <w:rsid w:val="00497259"/>
    <w:rsid w:val="004C0576"/>
    <w:rsid w:val="005019D7"/>
    <w:rsid w:val="00511234"/>
    <w:rsid w:val="006575D5"/>
    <w:rsid w:val="00733555"/>
    <w:rsid w:val="00752A3E"/>
    <w:rsid w:val="00871FCD"/>
    <w:rsid w:val="00934786"/>
    <w:rsid w:val="009D5FE9"/>
    <w:rsid w:val="00A045B4"/>
    <w:rsid w:val="00A269D0"/>
    <w:rsid w:val="00A7419E"/>
    <w:rsid w:val="00AB2140"/>
    <w:rsid w:val="00B371BF"/>
    <w:rsid w:val="00B47EE9"/>
    <w:rsid w:val="00BA6CF7"/>
    <w:rsid w:val="00BB5147"/>
    <w:rsid w:val="00BE6934"/>
    <w:rsid w:val="00C21729"/>
    <w:rsid w:val="00C56276"/>
    <w:rsid w:val="00D83EAC"/>
    <w:rsid w:val="00E418CF"/>
    <w:rsid w:val="00E91E0E"/>
    <w:rsid w:val="00E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F2F78"/>
  <w15:chartTrackingRefBased/>
  <w15:docId w15:val="{FFAC479B-EED8-4DA7-B93E-7DBAF185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3C"/>
  </w:style>
  <w:style w:type="paragraph" w:styleId="Footer">
    <w:name w:val="footer"/>
    <w:basedOn w:val="Normal"/>
    <w:link w:val="FooterChar"/>
    <w:uiPriority w:val="99"/>
    <w:unhideWhenUsed/>
    <w:rsid w:val="003D2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iManageProps" /></Relationships>
</file>

<file path=customXML/item4.xml><?xml version="1.0" encoding="utf-8"?>
<properties xmlns="http://www.imanage.com/work/xmlschema">
  <documentid>TLN!5165718.1</documentid>
  <senderid>KEVIN.GERRETZ</senderid>
  <senderemail>KEVIN.GERRETZ@ELLEX.LEGAL</senderemail>
  <lastmodified>2026-05-08T12:43:00.0000000+03:00</lastmodified>
  <database>TLN</database>
</properties>
</file>

<file path=customXML/itemProps4.xml><?xml version="1.0" encoding="utf-8"?>
<ds:datastoreItem xmlns:ds="http://schemas.openxmlformats.org/officeDocument/2006/customXml" ds:itemID="{3C684F0F-D9C8-415A-B733-5D61D20A5BC8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258EE9CBA4B982B6C0F8BCF8178" ma:contentTypeVersion="15" ma:contentTypeDescription="Create a new document." ma:contentTypeScope="" ma:versionID="053b24d1c5ab105326b95f2419bc064e">
  <xsd:schema xmlns:xsd="http://www.w3.org/2001/XMLSchema" xmlns:xs="http://www.w3.org/2001/XMLSchema" xmlns:p="http://schemas.microsoft.com/office/2006/metadata/properties" xmlns:ns2="b03ba7df-33e2-434a-bab0-d49d5e9709c7" xmlns:ns3="1d8519ad-5aed-48cc-bcf2-e9db496a355c" targetNamespace="http://schemas.microsoft.com/office/2006/metadata/properties" ma:root="true" ma:fieldsID="3cac18a72d87becce020de25a7ec7d2a" ns2:_="" ns3:_="">
    <xsd:import namespace="b03ba7df-33e2-434a-bab0-d49d5e9709c7"/>
    <xsd:import namespace="1d8519ad-5aed-48cc-bcf2-e9db496a3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ba7df-33e2-434a-bab0-d49d5e970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cb5f83-feb2-4020-b050-2cc6e8443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19ad-5aed-48cc-bcf2-e9db496a35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904945-dd13-449d-bf00-6b98986bd7c1}" ma:internalName="TaxCatchAll" ma:showField="CatchAllData" ma:web="1d8519ad-5aed-48cc-bcf2-e9db496a3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8519ad-5aed-48cc-bcf2-e9db496a355c">
      <UserInfo>
        <DisplayName/>
        <AccountId xsi:nil="true"/>
        <AccountType/>
      </UserInfo>
    </SharedWithUsers>
    <TaxCatchAll xmlns="1d8519ad-5aed-48cc-bcf2-e9db496a355c" xsi:nil="true"/>
    <lcf76f155ced4ddcb4097134ff3c332f xmlns="b03ba7df-33e2-434a-bab0-d49d5e9709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E37CE1-F48D-4D68-AB3F-5540A9063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0C969-66FC-4BF4-9B0B-100B943CB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ba7df-33e2-434a-bab0-d49d5e9709c7"/>
    <ds:schemaRef ds:uri="1d8519ad-5aed-48cc-bcf2-e9db496a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278C2-8420-4FC2-B90F-0E9F6494880B}">
  <ds:schemaRefs>
    <ds:schemaRef ds:uri="http://schemas.microsoft.com/office/2006/metadata/properties"/>
    <ds:schemaRef ds:uri="http://schemas.microsoft.com/office/infopath/2007/PartnerControls"/>
    <ds:schemaRef ds:uri="1d8519ad-5aed-48cc-bcf2-e9db496a355c"/>
    <ds:schemaRef ds:uri="b03ba7df-33e2-434a-bab0-d49d5e970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1175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 Kilusk | Ellex</dc:creator>
  <cp:keywords/>
  <dc:description/>
  <cp:lastModifiedBy>Ellex Raidla</cp:lastModifiedBy>
  <cp:revision>2</cp:revision>
  <dcterms:created xsi:type="dcterms:W3CDTF">2026-05-08T09:43:00Z</dcterms:created>
  <dcterms:modified xsi:type="dcterms:W3CDTF">2026-05-08T09:43:00Z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188500</vt:r8>
  </property>
  <property fmtid="{D5CDD505-2E9C-101B-9397-08002B2CF9AE}" pid="3" name="ContentTypeId">
    <vt:lpwstr>0x0101007D004258EE9CBA4B982B6C0F8BCF8178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hydoc941227ba6f3b5fdf">
    <vt:lpwstr>019e06f6-3fff-7ec0-8dcc-a03ccb79144e</vt:lpwstr>
  </property>
</Properties>
</file>